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84177">
      <w:pPr>
        <w:spacing w:line="360" w:lineRule="auto"/>
        <w:jc w:val="center"/>
        <w:rPr>
          <w:rFonts w:hint="eastAsia" w:ascii="华文中宋" w:hAnsi="华文中宋" w:eastAsia="华文中宋" w:cs="宋体"/>
          <w:b/>
          <w:bCs/>
          <w:sz w:val="52"/>
          <w:szCs w:val="52"/>
        </w:rPr>
      </w:pPr>
    </w:p>
    <w:p w14:paraId="0293011E">
      <w:pPr>
        <w:spacing w:line="360" w:lineRule="auto"/>
        <w:jc w:val="center"/>
        <w:rPr>
          <w:rFonts w:hint="eastAsia" w:ascii="华文中宋" w:hAnsi="华文中宋" w:eastAsia="华文中宋" w:cs="宋体"/>
          <w:b/>
          <w:bCs/>
          <w:sz w:val="52"/>
          <w:szCs w:val="52"/>
        </w:rPr>
      </w:pPr>
    </w:p>
    <w:p w14:paraId="7FEA3610">
      <w:pPr>
        <w:spacing w:line="240" w:lineRule="auto"/>
        <w:jc w:val="center"/>
        <w:rPr>
          <w:rFonts w:hint="eastAsia" w:ascii="黑体" w:hAnsi="黑体" w:eastAsia="黑体" w:cstheme="minorBidi"/>
          <w:b w:val="0"/>
          <w:bCs w:val="0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QFD创新型</w:t>
      </w:r>
      <w:r>
        <w:rPr>
          <w:rFonts w:hint="eastAsia" w:ascii="黑体" w:hAnsi="黑体" w:eastAsia="黑体" w:cstheme="minorBidi"/>
          <w:b w:val="0"/>
          <w:bCs w:val="0"/>
          <w:sz w:val="44"/>
          <w:szCs w:val="44"/>
        </w:rPr>
        <w:t>品管圈活动成果</w:t>
      </w:r>
      <w:r>
        <w:rPr>
          <w:rFonts w:hint="eastAsia" w:ascii="黑体" w:hAnsi="黑体" w:eastAsia="黑体" w:cstheme="minorBidi"/>
          <w:b w:val="0"/>
          <w:bCs w:val="0"/>
          <w:sz w:val="44"/>
          <w:szCs w:val="44"/>
          <w:lang w:val="en-US" w:eastAsia="zh-CN"/>
        </w:rPr>
        <w:t>报告</w:t>
      </w:r>
      <w:r>
        <w:rPr>
          <w:rFonts w:hint="eastAsia" w:ascii="黑体" w:hAnsi="黑体" w:eastAsia="黑体" w:cstheme="minorBidi"/>
          <w:b w:val="0"/>
          <w:bCs w:val="0"/>
          <w:sz w:val="44"/>
          <w:szCs w:val="44"/>
        </w:rPr>
        <w:t>书</w:t>
      </w:r>
      <w:bookmarkEnd w:id="0"/>
    </w:p>
    <w:p w14:paraId="76AA2752">
      <w:pPr>
        <w:spacing w:line="240" w:lineRule="auto"/>
        <w:jc w:val="center"/>
        <w:rPr>
          <w:rFonts w:hint="eastAsia" w:ascii="黑体" w:hAnsi="黑体" w:eastAsia="黑体" w:cstheme="minorBidi"/>
          <w:b w:val="0"/>
          <w:bCs w:val="0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（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封面</w:t>
      </w:r>
      <w:r>
        <w:rPr>
          <w:rFonts w:hint="eastAsia" w:ascii="黑体" w:hAnsi="黑体" w:eastAsia="黑体"/>
          <w:sz w:val="44"/>
          <w:szCs w:val="44"/>
        </w:rPr>
        <w:t>）</w:t>
      </w:r>
    </w:p>
    <w:p w14:paraId="63F855E1">
      <w:pPr>
        <w:rPr>
          <w:rFonts w:hint="eastAsia" w:ascii="黑体" w:hAnsi="黑体" w:eastAsia="黑体" w:cs="黑体"/>
          <w:sz w:val="40"/>
          <w:szCs w:val="40"/>
        </w:rPr>
      </w:pPr>
    </w:p>
    <w:p w14:paraId="0328B827">
      <w:pPr>
        <w:rPr>
          <w:rFonts w:hint="eastAsia" w:ascii="黑体" w:hAnsi="黑体" w:eastAsia="黑体" w:cs="黑体"/>
          <w:sz w:val="40"/>
          <w:szCs w:val="40"/>
        </w:rPr>
      </w:pPr>
    </w:p>
    <w:p w14:paraId="500A5893">
      <w:pPr>
        <w:rPr>
          <w:rFonts w:hint="eastAsia" w:ascii="黑体" w:hAnsi="黑体" w:eastAsia="黑体" w:cs="黑体"/>
          <w:sz w:val="40"/>
          <w:szCs w:val="40"/>
        </w:rPr>
      </w:pPr>
    </w:p>
    <w:p w14:paraId="4B918D35">
      <w:pPr>
        <w:rPr>
          <w:rFonts w:hint="eastAsia" w:ascii="黑体" w:hAnsi="黑体" w:eastAsia="黑体" w:cs="黑体"/>
          <w:sz w:val="40"/>
          <w:szCs w:val="40"/>
        </w:rPr>
      </w:pPr>
    </w:p>
    <w:p w14:paraId="6A68CD7C">
      <w:pPr>
        <w:spacing w:line="480" w:lineRule="auto"/>
        <w:ind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圈    名：</w:t>
      </w:r>
    </w:p>
    <w:p w14:paraId="46BED8FC">
      <w:pPr>
        <w:spacing w:line="480" w:lineRule="auto"/>
        <w:ind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改善主题：</w:t>
      </w:r>
    </w:p>
    <w:p w14:paraId="21DB08A2">
      <w:pPr>
        <w:spacing w:line="480" w:lineRule="auto"/>
        <w:ind w:firstLineChars="200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28"/>
          <w:szCs w:val="28"/>
        </w:rPr>
        <w:t>活动类型：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QFD创新型品管圈</w:t>
      </w:r>
    </w:p>
    <w:p w14:paraId="4E21F889">
      <w:pPr>
        <w:spacing w:line="480" w:lineRule="auto"/>
        <w:ind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所属医院：</w:t>
      </w:r>
    </w:p>
    <w:p w14:paraId="59D02AED">
      <w:pPr>
        <w:spacing w:line="480" w:lineRule="auto"/>
        <w:ind w:firstLineChars="200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28"/>
          <w:szCs w:val="28"/>
        </w:rPr>
        <w:t>医院级别：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□三级综合医院  □二级医院  </w:t>
      </w:r>
    </w:p>
    <w:p w14:paraId="442B4ABC">
      <w:pPr>
        <w:spacing w:line="480" w:lineRule="auto"/>
        <w:ind w:firstLine="1960" w:firstLineChars="7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□专科医院  □企业或民营医院</w:t>
      </w:r>
    </w:p>
    <w:p w14:paraId="1376996A">
      <w:pPr>
        <w:spacing w:line="480" w:lineRule="auto"/>
        <w:ind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所属科室：</w:t>
      </w:r>
    </w:p>
    <w:p w14:paraId="1C97D3A1">
      <w:pPr>
        <w:spacing w:line="480" w:lineRule="auto"/>
        <w:ind w:firstLineChars="200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活动时间：  年   月-  年   月</w:t>
      </w:r>
    </w:p>
    <w:p w14:paraId="41B88843">
      <w:pPr>
        <w:spacing w:line="600" w:lineRule="auto"/>
        <w:rPr>
          <w:sz w:val="40"/>
          <w:szCs w:val="40"/>
        </w:rPr>
      </w:pPr>
    </w:p>
    <w:p w14:paraId="2CAA56CE">
      <w:pP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sdt>
      <w:sdtPr>
        <w:rPr>
          <w:rFonts w:ascii="宋体" w:hAnsi="宋体" w:eastAsia="宋体" w:cstheme="minorBidi"/>
          <w:kern w:val="2"/>
          <w:sz w:val="24"/>
          <w:szCs w:val="24"/>
          <w:lang w:val="en-US" w:eastAsia="zh-CN" w:bidi="ar-SA"/>
        </w:rPr>
        <w:id w:val="147462838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2"/>
          <w:szCs w:val="22"/>
          <w:lang w:val="en-US" w:eastAsia="zh-CN" w:bidi="ar-SA"/>
        </w:rPr>
      </w:sdtEndPr>
      <w:sdtContent>
        <w:p w14:paraId="0B5C53C3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4"/>
              <w:szCs w:val="24"/>
              <w:lang w:val="en-US" w:eastAsia="zh-CN" w:bidi="ar-SA"/>
            </w:rPr>
          </w:pPr>
        </w:p>
        <w:p w14:paraId="2E0224B8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ascii="宋体" w:hAnsi="宋体" w:eastAsia="宋体" w:cstheme="minorBidi"/>
              <w:kern w:val="2"/>
              <w:sz w:val="24"/>
              <w:szCs w:val="24"/>
              <w:lang w:val="en-US" w:eastAsia="zh-CN" w:bidi="ar-SA"/>
            </w:rPr>
          </w:pPr>
        </w:p>
        <w:p w14:paraId="3471F48A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eastAsia="宋体"/>
              <w:sz w:val="24"/>
              <w:szCs w:val="24"/>
              <w:lang w:eastAsia="zh-CN"/>
            </w:rPr>
          </w:pPr>
          <w:r>
            <w:rPr>
              <w:rFonts w:ascii="宋体" w:hAnsi="宋体" w:eastAsia="宋体"/>
              <w:sz w:val="24"/>
              <w:szCs w:val="24"/>
            </w:rPr>
            <w:t>目录</w:t>
          </w:r>
          <w:r>
            <w:rPr>
              <w:rFonts w:hint="eastAsia" w:ascii="宋体" w:hAnsi="宋体" w:eastAsia="宋体"/>
              <w:sz w:val="24"/>
              <w:szCs w:val="24"/>
              <w:lang w:eastAsia="zh-CN"/>
            </w:rPr>
            <w:t>（</w:t>
          </w:r>
          <w:r>
            <w:rPr>
              <w:rFonts w:hint="eastAsia" w:ascii="宋体" w:hAnsi="宋体" w:eastAsia="宋体"/>
              <w:sz w:val="24"/>
              <w:szCs w:val="24"/>
              <w:lang w:val="en-US" w:eastAsia="zh-CN"/>
            </w:rPr>
            <w:t>QFD</w:t>
          </w:r>
          <w:r>
            <w:rPr>
              <w:rFonts w:hint="eastAsia" w:ascii="宋体" w:hAnsi="宋体" w:eastAsia="宋体"/>
              <w:sz w:val="24"/>
              <w:szCs w:val="24"/>
              <w:lang w:eastAsia="zh-CN"/>
            </w:rPr>
            <w:t>）</w:t>
          </w:r>
        </w:p>
        <w:p w14:paraId="50F9E767">
          <w:pPr>
            <w:pStyle w:val="6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TOC \o "1-2" \h \u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_Toc2056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一、圈的介绍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_Toc2056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36406FAB">
          <w:pPr>
            <w:pStyle w:val="7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_Toc20432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（一）圈的组成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_Toc20432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6C8AB799">
          <w:pPr>
            <w:pStyle w:val="7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_Toc10689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（二）圈名意义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_Toc10689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23136113">
          <w:pPr>
            <w:pStyle w:val="7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_Toc10947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（三）圈徽意义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_Toc10947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149FFCA7">
          <w:pPr>
            <w:pStyle w:val="7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_Toc21292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（四）上期活动成果追踪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_Toc21292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79B86C57">
          <w:pPr>
            <w:pStyle w:val="6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_Toc4050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二、主题选定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_Toc4050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538AEF56">
          <w:pPr>
            <w:pStyle w:val="7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_Toc20402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（一）选题过程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_Toc20402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45D4ABBB">
          <w:pPr>
            <w:pStyle w:val="7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_Toc10313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（二）本次活动主题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_Toc10313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755B7186">
          <w:pPr>
            <w:pStyle w:val="7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_Toc10444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（三）QFD创新型判定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_Toc10444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7A17D8B4">
          <w:pPr>
            <w:pStyle w:val="7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_Toc20379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（四）QFD模式构建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_Toc20379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6FD105FB">
          <w:pPr>
            <w:pStyle w:val="6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_Toc19608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三、活动计划拟定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_Toc19608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267B950D">
          <w:pPr>
            <w:pStyle w:val="6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_Toc536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四、质量规划与课题明确化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_Toc536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6FB6D577">
          <w:pPr>
            <w:pStyle w:val="7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_Toc6691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（一）需求挖掘与层次化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_Toc6691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51C2713E">
          <w:pPr>
            <w:pStyle w:val="7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_Toc11918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（二）需求重要度评判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_Toc11918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7D676C99">
          <w:pPr>
            <w:pStyle w:val="7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_Toc2327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（三）质量水平提升分析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_Toc2327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4D2EEBB1">
          <w:pPr>
            <w:pStyle w:val="7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_Toc27087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（四）魅力质量创新点识别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_Toc27087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65B1DA4F">
          <w:pPr>
            <w:pStyle w:val="7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_Toc4003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（五）质量规划与攻坚点确定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_Toc4003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2A12ADA7">
          <w:pPr>
            <w:pStyle w:val="6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_Toc15204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五、目标设定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_Toc15204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5964EB6A">
          <w:pPr>
            <w:pStyle w:val="7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_Toc16600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（一）目标值设定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_Toc16600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5ABCB328">
          <w:pPr>
            <w:pStyle w:val="7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_Toc13571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（二）设定理由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_Toc13571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08349A85">
          <w:pPr>
            <w:pStyle w:val="6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_Toc11995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六、质量设计与方策拟定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_Toc11995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1C20DBB8">
          <w:pPr>
            <w:pStyle w:val="7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_Toc21115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（一）质量特性展开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_Toc21115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60CABF7D">
          <w:pPr>
            <w:pStyle w:val="7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_Toc14221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（二）需求与质量特性关系评估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_Toc14221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75BBF092">
          <w:pPr>
            <w:pStyle w:val="7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_Toc20020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（三）质量设计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_Toc20020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77B2146B">
          <w:pPr>
            <w:pStyle w:val="7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_Toc22430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（四）瓶颈分析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_Toc22430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295573FB">
          <w:pPr>
            <w:pStyle w:val="7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_Toc13937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（五）提出创新方案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_Toc13937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354B86B1">
          <w:pPr>
            <w:pStyle w:val="6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_Toc16175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七、质量优化与最佳选择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_Toc16175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3711E4C3">
          <w:pPr>
            <w:pStyle w:val="7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_Toc12799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（一）业务（技术）矛盾解决（可选）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_Toc12799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31DE64DC">
          <w:pPr>
            <w:pStyle w:val="7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_Toc31842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（二）顾客视角风险预防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_Toc31842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1DEB4D98">
          <w:pPr>
            <w:pStyle w:val="7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_Toc5874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（三）最优组合探索（可选）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_Toc5874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022C5836">
          <w:pPr>
            <w:pStyle w:val="7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_Toc29578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（四）多维质量工具应用（可选）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_Toc29578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262A6423">
          <w:pPr>
            <w:pStyle w:val="6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_Toc19606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八、质量传递与方策实现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_Toc19606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5CE5E6A8">
          <w:pPr>
            <w:pStyle w:val="7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_Toc23014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（一）环节展开（可选）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_Toc23014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44667F59">
          <w:pPr>
            <w:pStyle w:val="7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_Toc31182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（二）流程展开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_Toc31182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33436BD0">
          <w:pPr>
            <w:pStyle w:val="7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_Toc20220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（三）明确措施及实施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_Toc20220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29B2E9CA">
          <w:pPr>
            <w:pStyle w:val="6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_Toc19310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九、效果确认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_Toc19310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1E7E8D87">
          <w:pPr>
            <w:pStyle w:val="7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_Toc21016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（一）有形成果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_Toc21016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71F5E667">
          <w:pPr>
            <w:pStyle w:val="7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_Toc14927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（二）无形成果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_Toc14927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0730BD78">
          <w:pPr>
            <w:pStyle w:val="6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_Toc31866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十、标准化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_Toc31866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172587D2">
          <w:pPr>
            <w:pStyle w:val="6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_Toc14135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十一、检讨与改进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_Toc14135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6D47B7FB">
          <w:pPr>
            <w:pStyle w:val="6"/>
            <w:keepNext w:val="0"/>
            <w:keepLines w:val="0"/>
            <w:pageBreakBefore w:val="0"/>
            <w:widowControl/>
            <w:tabs>
              <w:tab w:val="right" w:leader="dot" w:pos="8868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00" w:lineRule="exact"/>
            <w:textAlignment w:val="auto"/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HYPERLINK \l _Toc28213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>十二、下期活动主题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tab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instrText xml:space="preserve"> PAGEREF _Toc28213 \h </w:instrTex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  <w:lang w:eastAsia="zh-CN"/>
            </w:rPr>
            <w:t>页码</w:t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  <w:p w14:paraId="4E5F3C36">
          <w:pPr>
            <w:spacing w:line="360" w:lineRule="auto"/>
            <w:ind w:firstLineChars="0"/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2"/>
              <w:szCs w:val="22"/>
              <w:lang w:val="en-US" w:eastAsia="zh-CN" w:bidi="ar-SA"/>
            </w:rPr>
          </w:pPr>
          <w:r>
            <w:rPr>
              <w:rFonts w:hint="eastAsia" w:asciiTheme="minorEastAsia" w:hAnsiTheme="minorEastAsia" w:eastAsiaTheme="minorEastAsia" w:cstheme="minorEastAsia"/>
              <w:b w:val="0"/>
              <w:bCs w:val="0"/>
              <w:sz w:val="22"/>
              <w:szCs w:val="22"/>
            </w:rPr>
            <w:fldChar w:fldCharType="end"/>
          </w:r>
        </w:p>
      </w:sdtContent>
    </w:sdt>
    <w:p w14:paraId="04A400B0">
      <w:pPr>
        <w:spacing w:line="360" w:lineRule="auto"/>
        <w:ind w:firstLineChars="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2"/>
          <w:szCs w:val="22"/>
          <w:lang w:val="en-US" w:eastAsia="zh-CN" w:bidi="ar-SA"/>
        </w:rPr>
      </w:pPr>
    </w:p>
    <w:p w14:paraId="24C0C1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11F99"/>
    <w:rsid w:val="2921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</w:pPr>
    <w:rPr>
      <w:rFonts w:ascii="Cambria" w:hAnsi="Cambria" w:cs="Calibri"/>
      <w:b/>
      <w:bCs/>
    </w:rPr>
  </w:style>
  <w:style w:type="paragraph" w:customStyle="1" w:styleId="6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7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2026-06-08T06:57:00Z</dcterms:created>
  <dc:creator>Kim Wong</dc:creator>
  <cp:lastModifiedBy>Kim Wong</cp:lastModifiedBy>
  <dcterms:modified xsi:type="dcterms:W3CDTF">2026-06-08T07:02:41Z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562122C4968D4843AAE8E908E8A62A36_11</vt:lpwstr>
  </property>
  <property fmtid="{D5CDD505-2E9C-101B-9397-08002B2CF9AE}" pid="4" name="KSOTemplateDocerSaveRecord">
    <vt:lpwstr>eyJoZGlkIjoiMDFjMWI3MDNjYWQzOTY0N2EzZWQ4NmE5OWNjMjk2ZDgiLCJ1c2VySWQiOiIyOTY1MjAzMzUifQ==</vt:lpwstr>
  </property>
</Properties>
</file>